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3A" w:rsidRDefault="0006143A" w:rsidP="0006143A">
      <w:pPr>
        <w:shd w:val="clear" w:color="auto" w:fill="FFFFFF"/>
        <w:spacing w:beforeAutospacing="1" w:after="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454545"/>
          <w:kern w:val="36"/>
          <w:sz w:val="45"/>
          <w:szCs w:val="45"/>
          <w:bdr w:val="none" w:sz="0" w:space="0" w:color="auto" w:frame="1"/>
          <w:lang w:eastAsia="pl-PL"/>
        </w:rPr>
        <w:t>Regulamin</w:t>
      </w:r>
      <w:r w:rsidRPr="0006143A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> konkursu plastycznego dla dzieci</w:t>
      </w:r>
      <w:r w:rsidR="00FB5E36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 xml:space="preserve"> </w:t>
      </w:r>
      <w:r w:rsidR="00086358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>pt</w:t>
      </w:r>
      <w:r w:rsidR="00776917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>.</w:t>
      </w:r>
      <w:r w:rsidR="00FB5E36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 xml:space="preserve"> </w:t>
      </w:r>
      <w:r w:rsidRPr="0006143A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>:</w:t>
      </w:r>
    </w:p>
    <w:p w:rsidR="00FB5E36" w:rsidRPr="00FB5E36" w:rsidRDefault="00FB5E36" w:rsidP="0006143A">
      <w:pPr>
        <w:shd w:val="clear" w:color="auto" w:fill="FFFFFF"/>
        <w:spacing w:beforeAutospacing="1" w:after="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030A0"/>
          <w:kern w:val="36"/>
          <w:sz w:val="40"/>
          <w:szCs w:val="40"/>
          <w:lang w:eastAsia="pl-PL"/>
        </w:rPr>
      </w:pPr>
      <w:r>
        <w:rPr>
          <w:rFonts w:ascii="Lucida Sans Unicode" w:eastAsia="Times New Roman" w:hAnsi="Lucida Sans Unicode" w:cs="Lucida Sans Unicode"/>
          <w:color w:val="7030A0"/>
          <w:kern w:val="36"/>
          <w:sz w:val="40"/>
          <w:szCs w:val="40"/>
          <w:lang w:eastAsia="pl-PL"/>
        </w:rPr>
        <w:t>„</w:t>
      </w:r>
      <w:r w:rsidR="0078751C">
        <w:rPr>
          <w:rFonts w:ascii="Lucida Sans Unicode" w:eastAsia="Times New Roman" w:hAnsi="Lucida Sans Unicode" w:cs="Lucida Sans Unicode"/>
          <w:color w:val="7030A0"/>
          <w:kern w:val="36"/>
          <w:sz w:val="40"/>
          <w:szCs w:val="40"/>
          <w:lang w:eastAsia="pl-PL"/>
        </w:rPr>
        <w:t>Higiena i czysta woda zdrowia nam doda</w:t>
      </w:r>
      <w:r>
        <w:rPr>
          <w:rFonts w:ascii="Lucida Sans Unicode" w:eastAsia="Times New Roman" w:hAnsi="Lucida Sans Unicode" w:cs="Lucida Sans Unicode"/>
          <w:color w:val="7030A0"/>
          <w:kern w:val="36"/>
          <w:sz w:val="40"/>
          <w:szCs w:val="40"/>
          <w:lang w:eastAsia="pl-PL"/>
        </w:rPr>
        <w:t>”</w:t>
      </w:r>
    </w:p>
    <w:p w:rsidR="00BF0857" w:rsidRDefault="00BF0857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454545"/>
          <w:sz w:val="34"/>
          <w:szCs w:val="34"/>
          <w:bdr w:val="none" w:sz="0" w:space="0" w:color="auto" w:frame="1"/>
          <w:lang w:eastAsia="pl-PL"/>
        </w:rPr>
      </w:pPr>
    </w:p>
    <w:p w:rsidR="00BF0857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 xml:space="preserve">1. 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ORGANIZATOR I CZAS TRWANIA KONKURSU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1.1. Organizator: "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Burmistrz Miasta Wągrowca oraz </w:t>
      </w:r>
      <w:r w:rsidR="002A00A3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Miejskie Przedsiębiorstwo Wodociągów i Kanalizacji 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" Sp. z o.o., ul.</w:t>
      </w:r>
      <w:r w:rsidR="002A00A3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Janowiecka 100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62-100 Wągrowiec 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06143A" w:rsidRPr="0006143A" w:rsidRDefault="0009282C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1.2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 Konkurs ro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zpoczyna się </w:t>
      </w:r>
      <w:r w:rsidR="00A52E13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23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stycznia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201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8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r. i trwa do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2</w:t>
      </w:r>
      <w:r w:rsidR="00A93920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0 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marca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201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8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r. (decyduje data stempla pocztowego).</w:t>
      </w:r>
    </w:p>
    <w:p w:rsidR="0006143A" w:rsidRPr="0006143A" w:rsidRDefault="0009282C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1.3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 Rozstr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zygnięcie konkursu nastąpi do 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22 marca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201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8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r.</w:t>
      </w:r>
    </w:p>
    <w:p w:rsidR="0006143A" w:rsidRPr="0006143A" w:rsidRDefault="0009282C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1.4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 Temat kon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kursu to: „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Higiena i czysta woda zdrowia nam doda</w:t>
      </w:r>
      <w:r w:rsidR="00DB0F5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”</w:t>
      </w:r>
    </w:p>
    <w:p w:rsidR="0006143A" w:rsidRPr="0006143A" w:rsidRDefault="0009282C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1.5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 Interpretacja tematu: Celem konkursu jest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zachęcenie dzieci do poszerzenia wiedzy i podejmowania 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działań umożliwiających 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dbanie o higienę na co dzień , wyrobienie nawyku mycia rąk, dbanie o prawidłowe żywienie , uprawianie sporu oraz   o odpoczynek  - o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zwrócenie uwagi na 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prowadzenie higienicznego trybu  życia 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2. WARUNKI UCZESTNICTWA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2.1. Uczestnikiem konkursu może być uczeń lub uczennica dowolnej szko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ły podstawowej z gminy</w:t>
      </w:r>
      <w:r w:rsidR="00DB0F5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DB0F55"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miejskiej</w:t>
      </w:r>
      <w:r w:rsidR="0009282C" w:rsidRPr="00DB0F55">
        <w:rPr>
          <w:rFonts w:ascii="Lucida Sans Unicode" w:eastAsia="Times New Roman" w:hAnsi="Lucida Sans Unicode" w:cs="Lucida Sans Unicode"/>
          <w:color w:val="FF0000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Wągrowiec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2.2. Warunkiem uczestnictwa w konkursie jest nadesłanie/dostarczenie w terminie określonym w pkt. 1.2. pracy konkursowej na adres:</w:t>
      </w:r>
      <w:r w:rsidR="0009282C" w:rsidRP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Miejskie Przedsiębiorstwo Wodociągów i Kanalizacji </w:t>
      </w:r>
      <w:r w:rsidR="0009282C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Sp. z o.o., ul.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Janowiecka 100</w:t>
      </w:r>
      <w:r w:rsidR="00FB5E3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,</w:t>
      </w:r>
      <w:r w:rsidR="0009282C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62-100 Wągrowiec </w:t>
      </w:r>
      <w:r w:rsidR="0009282C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2.3. Uczestnik konkursu zobowiązany jest do zapoznania się z Regulaminem konkursu. Spełnienie warunku uczestnictwa w konkursie, wskazanego w pkt. 2.2. oznacza akceptację wszystkich punktów Regulaminu konkursu.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2.4. Organizator nie ponosi odpowiedzialności za prace, które nie dotarły do niego z przyczyn niezależnych, m.in. wskutek zaniedbań Poczty Polskiej lub firm kurierskich.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2.5. Organizator nie ponosi odpowiedzialności za podanie nieprawdziwych danych lub danych osób trzecich przez Uczestników. Podanie nieprawdziwych danych skutkuje odebraniem uczestnikowi prawa do nagrody.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3. ZASADY KONKURSU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3.1. Prace plastyczne zgłaszane do konkursu mogą być wykonane dowolną techniką na papierze. Mogą być to zdjęcia, wycinanki, rysunki, kolaż, akwarele, wyklejanki z kolorowego papieru, krepy, produktów spożywczych (np. ryżu) itp.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lastRenderedPageBreak/>
        <w:t>3.2. Uczestnik we własnym zakresie zapewnia materiały do wykonania prac konkursowych.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3.3. Do konkursów mogą być zgłaszane tylko prace wykonane osobiście.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3.4. Każdy Uczestnik ma prawo nadesłać jedną pracę konkursową.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3.5. Prace konkursowe muszą spełniać następujące wymogi: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a) format arkusza papieru lub innej powierzchni wykorzystanej do wykonania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pracy plastycznej powinien by 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nie mniejszy niż A3 (297×420 cm)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substancje lub materiały użyte do wykonania pracy konkursowej (kredki, farby, krepa, artykuły spożywcze) powinny być suche i trwale przymocowane do powierzchni pracy.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3.6. Warunkiem zakwalifikowania pracy w konkursie jest czytelne podpisanie jej na odwrocie danymi: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a) imię i nazwisko,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nazwa szkoły, do której aktualnie uczęszcza,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c) klasa, do której aktualnie uczęszcza,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Dodatkowo, do pracy należy dołączyć formularz zgłoszeniowy, który jest załącznikiem do regulaminu.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3.7. Zgłoszenie pracy do konkursu jest równoznaczne z oświadczeniem Uczestnika, że praca nie została wykonana przez inne osoby.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3.8. Zgłoszenie pracy do konkursu jest równoznaczne z udzieleniem przez Uczestnika zgody na prezentowanie pracy na stronach internetowych należących do Organizatora, w publikacjach przez niego wydawanych oraz na pokonkursowej wystawie prac w 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Miejskim Przedsiębiorstwie Wodociągów i Kanalizacji </w:t>
      </w:r>
      <w:r w:rsidR="00920425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" Sp. z o.o., ul.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Janowiecka 100</w:t>
      </w:r>
      <w:r w:rsidR="00FB5E3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,</w:t>
      </w:r>
      <w:r w:rsidR="00920425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62-100 Wągrowiec </w:t>
      </w:r>
      <w:r w:rsidR="00920425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920425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3.9. Konkurs jest moderowany przez Organizatora. Moderacja w konkursie polega na prawie Organizatora do niedopuszczeniu do konkursu, bez konieczności p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oinformowania o tym Uczestnika, 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pracy, która: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a) narusza prawo obowiązujące w Polsce,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narusza prawa i uczucia osób trzecich,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c) zawiera treści powszechnie uznane za społecznie niewłaściwe i naganne moralnie (np. obraźliwe, wulgarne, obsceniczne, nawołujące do nienawiści i przemocy)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d) nie spełnia podstawowych wymagań technicznych, w tym określonych w ust.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e) narusza inne postanowienia zawarte w Regulaminie konkursu.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4. ROZSTRZYGNIĘCIE KONKURSU I NAGRODY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4.1. Ocena nadesłanych prac dokonywana będzie przez Jury powołane przez Organizatora.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4.2. Jury kierować się będzie następującymi kryteriami przy wyłanianiu laureatów: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a) wartość artystyczna pracy: kompozycja, gama kolorów, technika wykonania,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pomysłowość,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c) estetyka wykonania pracy,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d) spójność przekazu wyrażonego pracą z tematem konkursu określonym w pkt. 1.6.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4.3. Jury, biorąc pod uwagę kryteria określone w pkt. 4.2, przyzna łącznie w konkursie 3 nagrody główne</w:t>
      </w:r>
      <w:r w:rsidR="00FB5E3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i 10 wyróżnień.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4.4. Zwycięzcy konkursów nie mogą przenieść prawa do otrzymania nagrody na osoby trzecie.</w:t>
      </w:r>
    </w:p>
    <w:p w:rsid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4.5. Organizator ma prawo do nieprzyznania nagród za dowolne miejsce w konkursie.</w:t>
      </w:r>
    </w:p>
    <w:p w:rsidR="00DB0F55" w:rsidRPr="00751261" w:rsidRDefault="00964868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sz w:val="18"/>
          <w:szCs w:val="18"/>
          <w:lang w:eastAsia="pl-PL"/>
        </w:rPr>
      </w:pPr>
      <w:r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lastRenderedPageBreak/>
        <w:t xml:space="preserve">4.6. Jedna ze szkół, </w:t>
      </w:r>
      <w:r w:rsidR="00DB0F55"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do której</w:t>
      </w:r>
      <w:r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 xml:space="preserve"> uczęszcza zwycięzca jednej z kategorii, a którego praca zostanie oceniona przez jury najwyżej lub też z</w:t>
      </w:r>
      <w:r w:rsidR="00DB0F55"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 xml:space="preserve"> </w:t>
      </w:r>
      <w:r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tej właśnie szkoły na konkurs napłynie najwięcej prac, zostanie nagrodzona certyfikatem medialnym „</w:t>
      </w:r>
      <w:r w:rsidR="00DC0CAF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Zdrowa</w:t>
      </w:r>
      <w:r w:rsidR="0078751C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 xml:space="preserve"> Szkoła</w:t>
      </w:r>
      <w:r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 xml:space="preserve">”, ufundowanym przez </w:t>
      </w:r>
      <w:r w:rsidR="0078751C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MPW</w:t>
      </w:r>
      <w:r w:rsidR="00DC0CAF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i</w:t>
      </w:r>
      <w:r w:rsidR="0078751C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 xml:space="preserve">K </w:t>
      </w:r>
      <w:r w:rsidR="00DC0CAF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 xml:space="preserve">i </w:t>
      </w:r>
      <w:r w:rsidR="0078751C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Burmistrza Wągrowca</w:t>
      </w:r>
      <w:r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.</w:t>
      </w:r>
    </w:p>
    <w:p w:rsid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5. OGŁOSZENIE WYNIKÓW I WYDANIE NAGRÓD</w:t>
      </w:r>
    </w:p>
    <w:p w:rsidR="00FB5E36" w:rsidRPr="0006143A" w:rsidRDefault="00FB5E36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</w:p>
    <w:p w:rsidR="0006143A" w:rsidRPr="0006143A" w:rsidRDefault="0006143A" w:rsidP="003F7F18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5.1. Lista laureatów konkursów zostanie opublikowana na stronie internetowej </w:t>
      </w:r>
      <w:hyperlink r:id="rId4" w:history="1">
        <w:r w:rsidR="003F7F18" w:rsidRPr="00AD5B55">
          <w:rPr>
            <w:rStyle w:val="Hipercze"/>
            <w:rFonts w:ascii="Lucida Sans Unicode" w:eastAsia="Times New Roman" w:hAnsi="Lucida Sans Unicode" w:cs="Lucida Sans Unicode"/>
            <w:sz w:val="18"/>
            <w:szCs w:val="18"/>
            <w:lang w:eastAsia="pl-PL"/>
          </w:rPr>
          <w:t>www.mpwik-wagowiec.pl</w:t>
        </w:r>
      </w:hyperlink>
      <w:r w:rsidR="003F7F18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DB0F5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i w</w:t>
      </w:r>
      <w:r w:rsidR="00DC0CAF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7C5EB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biuletynie informacyjnym wa</w:t>
      </w:r>
      <w:bookmarkStart w:id="0" w:name="_GoBack"/>
      <w:bookmarkEnd w:id="0"/>
      <w:r w:rsidR="00DC0CAF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growczanie.pl</w:t>
      </w:r>
      <w:r w:rsidR="0078751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5.2. Laureaci nagród głównych konkursu zostaną powiadomieni o wygranej.</w:t>
      </w:r>
      <w:r w:rsidR="003F7F18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5.3. Organizator nie odsyła prac przesłanych na konkurs.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5.4. Uroczyste wręczenie nagród laureatom odbędzie się w siedzibie </w:t>
      </w:r>
      <w:r w:rsidR="003F7F18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MPWiK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dnia </w:t>
      </w:r>
      <w:r w:rsidR="00DC0CAF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26 marca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201</w:t>
      </w:r>
      <w:r w:rsidR="00DC0CAF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8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r.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5.5. Wysyłając zgłoszenie do konkursu uczestnicy wyrażają zgodę na przeprowadzenie konkursu zgodnie z niniejszym Regulaminem. Ponadto uczestnicy konkursów wyrażają zgodę na opublikowanie swojego imienia, nazwiska, informacji o otrzymanej nagrodzie na stronach internetowych Organizatora, w publikacjach wydawniczych Organizatora oraz w innych środkach masowego przekazu, na potrzeby związane z podaniem wyników konkursów, a także na wystawie pokonkursowej.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5.6. Wysyłając zgłoszenie do konkursu uczestnicy wyrażają zgodę na przetwarzanie swoich danych do celów konkursu oraz dla usprawiedliwionych celów administratora danych, mając jednocześnie prawo wglądu do nich i do ich poprawiania.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6. PRAWA AUTORSKIE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6.1. Uczestnik konkursu poprzez dokonanie zgłoszenia, oświadcza, że przysługują mu wyłączne i nieograniczone prawa autorskie oraz prawa pokrewne do przesłanej pracy.</w:t>
      </w:r>
    </w:p>
    <w:p w:rsidR="0006143A" w:rsidRPr="0006143A" w:rsidRDefault="0006143A" w:rsidP="003F7F18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6.2. Uczestnik upoważnia nieodpłatnie Organizatora do korzystania z pracy (w sposób nieograniczony czasowo i terytorialnie) w dowolnym celu, a w szczególności, choć niewyłącznie, w wydawnictwach i pozostałych mediach Organizatora, w zakresie wszystkich pól eksploatacji obejmujących w szczególności:</w:t>
      </w:r>
    </w:p>
    <w:p w:rsidR="0006143A" w:rsidRPr="0006143A" w:rsidRDefault="0006143A" w:rsidP="003F7F18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a) utrwalanie i zwielokrotnienie pracy dowolną techniką,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wprowadzenie pracy do pamięci komputera,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c) nagrywanie pracy na dowolnego rodzaju nośniki danych (np. płyty CD, DVD),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d) publikację pracy w Internecie,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e) rozpowszechnianie dowolnej liczby kopii pracy w środkach masowego przekazu,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 xml:space="preserve">f) wykorzystanie pracy do celów marketingowych i/lub promocji, w tym reklamy, sponsoringu, </w:t>
      </w:r>
      <w:proofErr w:type="spellStart"/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product</w:t>
      </w:r>
      <w:proofErr w:type="spellEnd"/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proofErr w:type="spellStart"/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placement</w:t>
      </w:r>
      <w:proofErr w:type="spellEnd"/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, public relations, promocji sprzedaży Organizatora,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g) inne przypadki rozpowszechniania pracy, w tym jej wyświetlanie lub publiczne odtwarzanie,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h) dokonywanie opracowań pracy, w tym obróbki komputerowej oraz wprowadzania zmian i modyfikacji.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6.3. Uczestnik wyraża zgodę na oznaczenie autorstwa prac rozpowszechnianych zgodnie z niniejszym Regulaminem.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6.4. Uczestnik zrzeka się jakiegokolwiek wynagrodzenia za korzystanie z prac zgodnie z niniejszym Regulaminem, w tym w szczególności wynagrodzenia za rozpowszechnianie prac na stronie internetowej oraz inne przypadki publicznego udostępniania prac.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lastRenderedPageBreak/>
        <w:t>7. POSTANOWIENIA KOŃCOWE</w:t>
      </w:r>
    </w:p>
    <w:p w:rsidR="0006143A" w:rsidRPr="0006143A" w:rsidRDefault="002D7F5B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7.1. Regulamin 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jest dostępny na stronie www.</w:t>
      </w:r>
      <w:r w:rsidR="00813A67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mpwik-wagowiec.pl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7.2. Wszelkie pytania i uwagi można kierować na adres e-mail: </w:t>
      </w:r>
      <w:hyperlink r:id="rId5" w:history="1">
        <w:r w:rsidR="00DC0CAF" w:rsidRPr="00F511B5">
          <w:rPr>
            <w:rStyle w:val="Hipercze"/>
            <w:rFonts w:ascii="Lucida Sans Unicode" w:eastAsia="Times New Roman" w:hAnsi="Lucida Sans Unicode" w:cs="Lucida Sans Unicode"/>
            <w:sz w:val="18"/>
            <w:szCs w:val="18"/>
            <w:bdr w:val="none" w:sz="0" w:space="0" w:color="auto" w:frame="1"/>
            <w:lang w:eastAsia="pl-PL"/>
          </w:rPr>
          <w:t>sekretariat@mpwik-wagrowiec.pl</w:t>
        </w:r>
      </w:hyperlink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, tel. 6</w:t>
      </w:r>
      <w:r w:rsidR="00813A67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72622 661 wew.</w:t>
      </w:r>
      <w:r w:rsidR="00DC0CAF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</w:t>
      </w:r>
      <w:r w:rsidR="00813A67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7.3. Złamanie ustaleń regulaminu konkursu przez Uczestnika będzie oznaczało jego wykluczenie z uczestnictwa w konkursie.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7.4. W sprawach nieuregulowanych niniejszym Regulaminem zastosowanie znajdą odpowiednie przepisy Kodeksu Cywilnego.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7.5. Nadesłane na konkurs dane osobowe uczestników mogą być przetwarzane przez Organizatora wyłącznie w celu wykonania ich obowiązków związanych z konkursem oraz w celach informacyjno-marketingowych Organizatora. Uczestnikom konkursów przysługuje prawo dostępu do treści swoich danych oraz ich poprawiania.</w:t>
      </w:r>
    </w:p>
    <w:p w:rsidR="00EC0CE0" w:rsidRDefault="00EC0CE0"/>
    <w:sectPr w:rsidR="00EC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3A"/>
    <w:rsid w:val="00037D71"/>
    <w:rsid w:val="0006143A"/>
    <w:rsid w:val="00086358"/>
    <w:rsid w:val="0009282C"/>
    <w:rsid w:val="00144364"/>
    <w:rsid w:val="00166292"/>
    <w:rsid w:val="002A00A3"/>
    <w:rsid w:val="002D7F5B"/>
    <w:rsid w:val="00357ABC"/>
    <w:rsid w:val="003708B6"/>
    <w:rsid w:val="003D013A"/>
    <w:rsid w:val="003F7F18"/>
    <w:rsid w:val="004670FD"/>
    <w:rsid w:val="00514172"/>
    <w:rsid w:val="00567F85"/>
    <w:rsid w:val="0068032A"/>
    <w:rsid w:val="0074350A"/>
    <w:rsid w:val="00751261"/>
    <w:rsid w:val="00776917"/>
    <w:rsid w:val="0078751C"/>
    <w:rsid w:val="00793341"/>
    <w:rsid w:val="007C5EB6"/>
    <w:rsid w:val="007F4BB9"/>
    <w:rsid w:val="00813A67"/>
    <w:rsid w:val="00920425"/>
    <w:rsid w:val="00964868"/>
    <w:rsid w:val="00A52E13"/>
    <w:rsid w:val="00A93920"/>
    <w:rsid w:val="00AD7F90"/>
    <w:rsid w:val="00AF6070"/>
    <w:rsid w:val="00B12119"/>
    <w:rsid w:val="00BF0857"/>
    <w:rsid w:val="00D56395"/>
    <w:rsid w:val="00DB0F55"/>
    <w:rsid w:val="00DC0CAF"/>
    <w:rsid w:val="00EC0CE0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8EE"/>
  <w15:chartTrackingRefBased/>
  <w15:docId w15:val="{A6702445-1C6C-49A4-BC16-808C7C62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1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CA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mpwik-wagrowiec.pl" TargetMode="External"/><Relationship Id="rId4" Type="http://schemas.openxmlformats.org/officeDocument/2006/relationships/hyperlink" Target="http://www.mpwik-wag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Pidde</cp:lastModifiedBy>
  <cp:revision>2</cp:revision>
  <cp:lastPrinted>2018-01-19T10:13:00Z</cp:lastPrinted>
  <dcterms:created xsi:type="dcterms:W3CDTF">2018-01-24T09:14:00Z</dcterms:created>
  <dcterms:modified xsi:type="dcterms:W3CDTF">2018-01-24T09:14:00Z</dcterms:modified>
</cp:coreProperties>
</file>